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240"/>
        <w:gridCol w:w="4841"/>
      </w:tblGrid>
      <w:tr w:rsidR="00E61D6C" w:rsidRPr="00015B6D" w14:paraId="5D26E69E" w14:textId="77777777" w:rsidTr="00CD49D2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C076" w14:textId="77777777" w:rsidR="00E61D6C" w:rsidRPr="00BD7E54" w:rsidRDefault="00E61D6C" w:rsidP="00CD49D2">
            <w:pPr>
              <w:contextualSpacing/>
              <w:jc w:val="center"/>
              <w:rPr>
                <w:bCs/>
                <w:spacing w:val="-10"/>
                <w:sz w:val="24"/>
                <w:szCs w:val="24"/>
              </w:rPr>
            </w:pPr>
            <w:r w:rsidRPr="00BD7E54">
              <w:rPr>
                <w:bCs/>
                <w:spacing w:val="-10"/>
                <w:sz w:val="24"/>
                <w:szCs w:val="24"/>
              </w:rPr>
              <w:t>ЧАКМАРИЙ ЯЛ КУНДЕМ</w:t>
            </w:r>
          </w:p>
          <w:p w14:paraId="0E4D4590" w14:textId="346A23F3" w:rsidR="00E61D6C" w:rsidRPr="00BD7E54" w:rsidRDefault="009E4303" w:rsidP="00CD49D2">
            <w:pPr>
              <w:contextualSpacing/>
              <w:jc w:val="center"/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ВИЗЫМШЕ</w:t>
            </w:r>
            <w:r w:rsidR="00E61D6C" w:rsidRPr="00BD7E54">
              <w:rPr>
                <w:bCs/>
                <w:spacing w:val="-10"/>
                <w:sz w:val="24"/>
                <w:szCs w:val="24"/>
              </w:rPr>
              <w:t xml:space="preserve"> СОЗЫВ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5EDC" w14:textId="77777777" w:rsidR="00E61D6C" w:rsidRPr="00BD7E54" w:rsidRDefault="00E61D6C" w:rsidP="00CD4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E494" w14:textId="0308CDB8" w:rsidR="00E61D6C" w:rsidRPr="009E4303" w:rsidRDefault="00E61D6C" w:rsidP="009E4303">
            <w:pPr>
              <w:pStyle w:val="a7"/>
              <w:spacing w:line="27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9E4303">
              <w:rPr>
                <w:bCs/>
                <w:sz w:val="24"/>
                <w:szCs w:val="24"/>
              </w:rPr>
              <w:t xml:space="preserve">СОБРАНИЕ ДЕПУТАТОВ КРАСНОЯРСКОГО СЕЛЬСКОГО ПОСЕЛЕНИЯ </w:t>
            </w:r>
            <w:r w:rsidR="009E4303">
              <w:rPr>
                <w:bCs/>
                <w:sz w:val="24"/>
                <w:szCs w:val="24"/>
              </w:rPr>
              <w:t>ПЯТОГО</w:t>
            </w:r>
            <w:r w:rsidRPr="009E4303">
              <w:rPr>
                <w:bCs/>
                <w:sz w:val="24"/>
                <w:szCs w:val="24"/>
              </w:rPr>
              <w:t xml:space="preserve"> СОЗЫВА</w:t>
            </w:r>
          </w:p>
        </w:tc>
      </w:tr>
      <w:tr w:rsidR="00E61D6C" w:rsidRPr="00015B6D" w14:paraId="366551D1" w14:textId="77777777" w:rsidTr="00CD49D2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6A27F8" w14:textId="77777777" w:rsidR="00E61D6C" w:rsidRPr="00BD7E54" w:rsidRDefault="00E61D6C" w:rsidP="00CD49D2">
            <w:pPr>
              <w:contextualSpacing/>
              <w:jc w:val="center"/>
              <w:rPr>
                <w:sz w:val="24"/>
                <w:szCs w:val="24"/>
              </w:rPr>
            </w:pPr>
            <w:r w:rsidRPr="00BD7E54">
              <w:rPr>
                <w:sz w:val="24"/>
                <w:szCs w:val="24"/>
              </w:rPr>
              <w:t xml:space="preserve">Рудо </w:t>
            </w:r>
            <w:proofErr w:type="spellStart"/>
            <w:r w:rsidRPr="00BD7E54">
              <w:rPr>
                <w:sz w:val="24"/>
                <w:szCs w:val="24"/>
              </w:rPr>
              <w:t>ур</w:t>
            </w:r>
            <w:proofErr w:type="spellEnd"/>
            <w:r w:rsidRPr="00BD7E54">
              <w:rPr>
                <w:sz w:val="24"/>
                <w:szCs w:val="24"/>
              </w:rPr>
              <w:t xml:space="preserve">., 14, </w:t>
            </w:r>
          </w:p>
          <w:p w14:paraId="5B8C3680" w14:textId="77777777" w:rsidR="00E61D6C" w:rsidRPr="00BD7E54" w:rsidRDefault="00E61D6C" w:rsidP="00CD49D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D7E54">
              <w:rPr>
                <w:sz w:val="24"/>
                <w:szCs w:val="24"/>
              </w:rPr>
              <w:t>Чакмарий</w:t>
            </w:r>
            <w:proofErr w:type="spellEnd"/>
            <w:r w:rsidRPr="00BD7E54">
              <w:rPr>
                <w:sz w:val="24"/>
                <w:szCs w:val="24"/>
              </w:rPr>
              <w:t xml:space="preserve"> ял, Звенигово район, </w:t>
            </w:r>
          </w:p>
          <w:p w14:paraId="2D13AB70" w14:textId="77777777" w:rsidR="00E61D6C" w:rsidRPr="00BD7E54" w:rsidRDefault="00E61D6C" w:rsidP="00CD49D2">
            <w:pPr>
              <w:contextualSpacing/>
              <w:jc w:val="center"/>
              <w:rPr>
                <w:sz w:val="24"/>
                <w:szCs w:val="24"/>
              </w:rPr>
            </w:pPr>
            <w:r w:rsidRPr="00BD7E54"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A4A07B" w14:textId="77777777" w:rsidR="00E61D6C" w:rsidRPr="00BD7E54" w:rsidRDefault="00E61D6C" w:rsidP="00CD4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AD82BF" w14:textId="77777777" w:rsidR="00E61D6C" w:rsidRPr="00BD7E54" w:rsidRDefault="00E61D6C" w:rsidP="00CD49D2">
            <w:pPr>
              <w:contextualSpacing/>
              <w:jc w:val="center"/>
              <w:rPr>
                <w:sz w:val="24"/>
                <w:szCs w:val="24"/>
              </w:rPr>
            </w:pPr>
            <w:r w:rsidRPr="00BD7E54">
              <w:rPr>
                <w:sz w:val="24"/>
                <w:szCs w:val="24"/>
              </w:rPr>
              <w:t xml:space="preserve">ул. Центральная, 14, </w:t>
            </w:r>
          </w:p>
          <w:p w14:paraId="1F7DC117" w14:textId="77777777" w:rsidR="00E61D6C" w:rsidRPr="00BD7E54" w:rsidRDefault="00E61D6C" w:rsidP="00CD49D2">
            <w:pPr>
              <w:contextualSpacing/>
              <w:jc w:val="center"/>
              <w:rPr>
                <w:sz w:val="24"/>
                <w:szCs w:val="24"/>
              </w:rPr>
            </w:pPr>
            <w:r w:rsidRPr="00BD7E54"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E61D6C" w:rsidRPr="00015B6D" w14:paraId="7A9B013E" w14:textId="77777777" w:rsidTr="00CD49D2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14:paraId="68009D2F" w14:textId="77777777" w:rsidR="00E61D6C" w:rsidRPr="00BD7E54" w:rsidRDefault="00E61D6C" w:rsidP="00CD49D2">
            <w:pPr>
              <w:contextualSpacing/>
              <w:jc w:val="center"/>
              <w:rPr>
                <w:sz w:val="24"/>
                <w:szCs w:val="24"/>
              </w:rPr>
            </w:pPr>
            <w:r w:rsidRPr="00BD7E54"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14:paraId="278B9A51" w14:textId="77777777" w:rsidR="00E61D6C" w:rsidRPr="00015B6D" w:rsidRDefault="00E61D6C" w:rsidP="00E61D6C">
      <w:pPr>
        <w:tabs>
          <w:tab w:val="center" w:pos="4677"/>
        </w:tabs>
        <w:rPr>
          <w:szCs w:val="28"/>
        </w:rPr>
      </w:pPr>
      <w:r>
        <w:rPr>
          <w:szCs w:val="28"/>
        </w:rPr>
        <w:tab/>
      </w:r>
      <w:r w:rsidRPr="00015B6D">
        <w:rPr>
          <w:szCs w:val="28"/>
        </w:rPr>
        <w:t>РЕШЕНИЕ</w:t>
      </w:r>
    </w:p>
    <w:p w14:paraId="31ABD365" w14:textId="0E9E2617" w:rsidR="00E61D6C" w:rsidRPr="00015B6D" w:rsidRDefault="00E61D6C" w:rsidP="00E61D6C">
      <w:pPr>
        <w:contextualSpacing/>
        <w:jc w:val="both"/>
        <w:rPr>
          <w:szCs w:val="28"/>
        </w:rPr>
      </w:pPr>
      <w:r w:rsidRPr="00015B6D">
        <w:rPr>
          <w:szCs w:val="28"/>
        </w:rPr>
        <w:t xml:space="preserve">Созыв </w:t>
      </w:r>
      <w:r>
        <w:rPr>
          <w:szCs w:val="28"/>
        </w:rPr>
        <w:t>пятый</w:t>
      </w:r>
      <w:r w:rsidRPr="00015B6D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</w:t>
      </w:r>
      <w:r w:rsidRPr="00015B6D">
        <w:rPr>
          <w:szCs w:val="28"/>
        </w:rPr>
        <w:t>с. Красный Яр</w:t>
      </w:r>
    </w:p>
    <w:p w14:paraId="27D9857C" w14:textId="19D9A0F1" w:rsidR="00E61D6C" w:rsidRPr="00015B6D" w:rsidRDefault="00E61D6C" w:rsidP="00E61D6C">
      <w:pPr>
        <w:contextualSpacing/>
        <w:jc w:val="both"/>
        <w:rPr>
          <w:szCs w:val="28"/>
        </w:rPr>
      </w:pPr>
      <w:r>
        <w:rPr>
          <w:szCs w:val="28"/>
        </w:rPr>
        <w:t>Сессия -</w:t>
      </w:r>
      <w:r w:rsidRPr="00015B6D">
        <w:rPr>
          <w:szCs w:val="28"/>
        </w:rPr>
        <w:t xml:space="preserve"> </w:t>
      </w:r>
      <w:r>
        <w:rPr>
          <w:szCs w:val="28"/>
        </w:rPr>
        <w:t>1</w:t>
      </w:r>
      <w:r w:rsidRPr="00015B6D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                       2</w:t>
      </w:r>
      <w:r>
        <w:rPr>
          <w:szCs w:val="28"/>
        </w:rPr>
        <w:t>6</w:t>
      </w:r>
      <w:r>
        <w:rPr>
          <w:szCs w:val="28"/>
        </w:rPr>
        <w:t xml:space="preserve"> </w:t>
      </w:r>
      <w:r>
        <w:rPr>
          <w:szCs w:val="28"/>
        </w:rPr>
        <w:t>сентября</w:t>
      </w:r>
      <w:r w:rsidRPr="00015B6D">
        <w:rPr>
          <w:szCs w:val="28"/>
        </w:rPr>
        <w:t xml:space="preserve"> 202</w:t>
      </w:r>
      <w:r>
        <w:rPr>
          <w:szCs w:val="28"/>
        </w:rPr>
        <w:t>4</w:t>
      </w:r>
      <w:r w:rsidRPr="00015B6D">
        <w:rPr>
          <w:szCs w:val="28"/>
        </w:rPr>
        <w:t xml:space="preserve"> года</w:t>
      </w:r>
    </w:p>
    <w:p w14:paraId="5EE2BDF0" w14:textId="67B7B60C" w:rsidR="00E61D6C" w:rsidRPr="002174CE" w:rsidRDefault="00E61D6C" w:rsidP="00E61D6C">
      <w:pPr>
        <w:contextualSpacing/>
        <w:rPr>
          <w:szCs w:val="28"/>
          <w:lang w:val="en-US"/>
        </w:rPr>
      </w:pPr>
      <w:r w:rsidRPr="00015B6D">
        <w:rPr>
          <w:szCs w:val="28"/>
        </w:rPr>
        <w:t xml:space="preserve">№ - </w:t>
      </w:r>
      <w:r>
        <w:rPr>
          <w:szCs w:val="28"/>
        </w:rPr>
        <w:t>13</w:t>
      </w:r>
    </w:p>
    <w:p w14:paraId="23BE0BF3" w14:textId="77777777" w:rsidR="00E61D6C" w:rsidRDefault="00E61D6C" w:rsidP="009674FC">
      <w:pPr>
        <w:jc w:val="center"/>
        <w:rPr>
          <w:b/>
          <w:szCs w:val="28"/>
          <w:lang w:val="en-US"/>
        </w:rPr>
      </w:pPr>
    </w:p>
    <w:p w14:paraId="57A6FE4F" w14:textId="72F6312E" w:rsidR="009674FC" w:rsidRPr="009674FC" w:rsidRDefault="00FD72A5" w:rsidP="009674FC">
      <w:pPr>
        <w:jc w:val="center"/>
        <w:rPr>
          <w:b/>
          <w:szCs w:val="28"/>
        </w:rPr>
      </w:pPr>
      <w:r>
        <w:rPr>
          <w:b/>
          <w:szCs w:val="28"/>
        </w:rPr>
        <w:t xml:space="preserve">О представителе </w:t>
      </w:r>
      <w:r w:rsidR="00E61D6C">
        <w:rPr>
          <w:b/>
          <w:szCs w:val="28"/>
        </w:rPr>
        <w:t>Красноярского</w:t>
      </w:r>
      <w:r>
        <w:rPr>
          <w:b/>
          <w:szCs w:val="28"/>
        </w:rPr>
        <w:t xml:space="preserve"> сельского поселения Звениговского муниципального района в Ассоциации «Совет муниципальных образований Республики Марий Эл»</w:t>
      </w:r>
    </w:p>
    <w:p w14:paraId="3C7700F4" w14:textId="77777777" w:rsidR="009674FC" w:rsidRPr="00324A65" w:rsidRDefault="009674FC" w:rsidP="009674FC">
      <w:pPr>
        <w:jc w:val="center"/>
        <w:rPr>
          <w:szCs w:val="28"/>
        </w:rPr>
      </w:pPr>
    </w:p>
    <w:p w14:paraId="3C6C6BD4" w14:textId="77777777" w:rsidR="009674FC" w:rsidRPr="00324A65" w:rsidRDefault="009674FC" w:rsidP="009674FC">
      <w:pPr>
        <w:jc w:val="center"/>
        <w:rPr>
          <w:szCs w:val="28"/>
        </w:rPr>
      </w:pPr>
    </w:p>
    <w:p w14:paraId="26718008" w14:textId="082D06EF" w:rsidR="009674FC" w:rsidRPr="00324A65" w:rsidRDefault="009674FC" w:rsidP="009674FC">
      <w:pPr>
        <w:jc w:val="both"/>
        <w:rPr>
          <w:szCs w:val="28"/>
        </w:rPr>
      </w:pPr>
      <w:r w:rsidRPr="00324A65">
        <w:rPr>
          <w:sz w:val="26"/>
          <w:szCs w:val="26"/>
        </w:rPr>
        <w:tab/>
      </w:r>
      <w:r w:rsidR="00FD72A5">
        <w:rPr>
          <w:szCs w:val="28"/>
        </w:rPr>
        <w:t xml:space="preserve">Руководствуясь решением Собрания депутатов </w:t>
      </w:r>
      <w:r w:rsidR="00E61D6C">
        <w:rPr>
          <w:szCs w:val="28"/>
        </w:rPr>
        <w:t>Красноярского</w:t>
      </w:r>
      <w:r w:rsidR="000075C3">
        <w:rPr>
          <w:szCs w:val="28"/>
        </w:rPr>
        <w:t xml:space="preserve"> </w:t>
      </w:r>
      <w:r w:rsidR="00FD72A5">
        <w:rPr>
          <w:szCs w:val="28"/>
        </w:rPr>
        <w:t xml:space="preserve">сельского поселения </w:t>
      </w:r>
      <w:r w:rsidR="00F424EF" w:rsidRPr="00F424EF">
        <w:rPr>
          <w:szCs w:val="28"/>
        </w:rPr>
        <w:t>от 26</w:t>
      </w:r>
      <w:r w:rsidR="00FD72A5" w:rsidRPr="00F424EF">
        <w:rPr>
          <w:szCs w:val="28"/>
        </w:rPr>
        <w:t xml:space="preserve"> сентября 2024 года № </w:t>
      </w:r>
      <w:r w:rsidR="00E61D6C">
        <w:rPr>
          <w:szCs w:val="28"/>
        </w:rPr>
        <w:t>5</w:t>
      </w:r>
      <w:r w:rsidR="00EC79B5" w:rsidRPr="00F424EF">
        <w:rPr>
          <w:szCs w:val="28"/>
        </w:rPr>
        <w:t xml:space="preserve"> «О</w:t>
      </w:r>
      <w:r w:rsidR="00E61D6C">
        <w:rPr>
          <w:szCs w:val="28"/>
        </w:rPr>
        <w:t>б избрании</w:t>
      </w:r>
      <w:r w:rsidR="00EC79B5" w:rsidRPr="00F424EF">
        <w:rPr>
          <w:szCs w:val="28"/>
        </w:rPr>
        <w:t xml:space="preserve"> Глав</w:t>
      </w:r>
      <w:r w:rsidR="00E61D6C">
        <w:rPr>
          <w:szCs w:val="28"/>
        </w:rPr>
        <w:t>ы</w:t>
      </w:r>
      <w:r w:rsidR="00EC79B5" w:rsidRPr="00F424EF">
        <w:rPr>
          <w:szCs w:val="28"/>
        </w:rPr>
        <w:t xml:space="preserve"> </w:t>
      </w:r>
      <w:r w:rsidR="00E61D6C">
        <w:rPr>
          <w:szCs w:val="28"/>
        </w:rPr>
        <w:t>Красноярского</w:t>
      </w:r>
      <w:r w:rsidR="00EC79B5" w:rsidRPr="00F424EF">
        <w:rPr>
          <w:szCs w:val="28"/>
        </w:rPr>
        <w:t xml:space="preserve"> сельского поселения</w:t>
      </w:r>
      <w:r w:rsidR="00E61D6C">
        <w:rPr>
          <w:szCs w:val="28"/>
        </w:rPr>
        <w:t xml:space="preserve"> -</w:t>
      </w:r>
      <w:r w:rsidR="00CB7DAD" w:rsidRPr="00F424EF">
        <w:rPr>
          <w:szCs w:val="28"/>
        </w:rPr>
        <w:t xml:space="preserve"> </w:t>
      </w:r>
      <w:r w:rsidR="00EC79B5" w:rsidRPr="00F424EF">
        <w:rPr>
          <w:szCs w:val="28"/>
        </w:rPr>
        <w:t>П</w:t>
      </w:r>
      <w:r w:rsidR="00EC79B5">
        <w:rPr>
          <w:szCs w:val="28"/>
        </w:rPr>
        <w:t>редседател</w:t>
      </w:r>
      <w:r w:rsidR="00E61D6C">
        <w:rPr>
          <w:szCs w:val="28"/>
        </w:rPr>
        <w:t>я</w:t>
      </w:r>
      <w:r w:rsidR="00EC79B5">
        <w:rPr>
          <w:szCs w:val="28"/>
        </w:rPr>
        <w:t xml:space="preserve"> Собрания депутатов пятого созыва»,</w:t>
      </w:r>
    </w:p>
    <w:p w14:paraId="6B49687A" w14:textId="77777777" w:rsidR="009674FC" w:rsidRPr="00324A65" w:rsidRDefault="009674FC" w:rsidP="009674FC">
      <w:pPr>
        <w:jc w:val="both"/>
        <w:rPr>
          <w:szCs w:val="28"/>
        </w:rPr>
      </w:pPr>
    </w:p>
    <w:p w14:paraId="7A3A0BA6" w14:textId="4E13284A" w:rsidR="009674FC" w:rsidRDefault="009674FC" w:rsidP="009674FC">
      <w:pPr>
        <w:jc w:val="center"/>
        <w:rPr>
          <w:szCs w:val="28"/>
        </w:rPr>
      </w:pPr>
      <w:r w:rsidRPr="00324A65">
        <w:rPr>
          <w:szCs w:val="28"/>
        </w:rPr>
        <w:t xml:space="preserve">Собрание депутатов </w:t>
      </w:r>
      <w:r w:rsidR="00E61D6C">
        <w:rPr>
          <w:szCs w:val="28"/>
        </w:rPr>
        <w:t>Красноярского</w:t>
      </w:r>
      <w:r w:rsidR="00232FCF">
        <w:rPr>
          <w:szCs w:val="28"/>
        </w:rPr>
        <w:t xml:space="preserve"> сельского поселения</w:t>
      </w:r>
    </w:p>
    <w:p w14:paraId="1FDDDEE9" w14:textId="77777777" w:rsidR="009674FC" w:rsidRDefault="009674FC" w:rsidP="009674FC">
      <w:pPr>
        <w:jc w:val="center"/>
        <w:rPr>
          <w:szCs w:val="28"/>
        </w:rPr>
      </w:pPr>
    </w:p>
    <w:p w14:paraId="1DBD5103" w14:textId="77777777" w:rsidR="009674FC" w:rsidRPr="00324A65" w:rsidRDefault="009674FC" w:rsidP="009674FC">
      <w:pPr>
        <w:jc w:val="center"/>
        <w:rPr>
          <w:szCs w:val="28"/>
        </w:rPr>
      </w:pPr>
      <w:r w:rsidRPr="00324A65">
        <w:rPr>
          <w:b/>
          <w:szCs w:val="28"/>
        </w:rPr>
        <w:t>РЕШ</w:t>
      </w:r>
      <w:r w:rsidR="00E54794">
        <w:rPr>
          <w:b/>
          <w:szCs w:val="28"/>
        </w:rPr>
        <w:t>ИЛО:</w:t>
      </w:r>
    </w:p>
    <w:p w14:paraId="02D994B2" w14:textId="77777777" w:rsidR="009674FC" w:rsidRPr="00324A65" w:rsidRDefault="009674FC" w:rsidP="009674FC">
      <w:pPr>
        <w:jc w:val="center"/>
        <w:rPr>
          <w:szCs w:val="28"/>
        </w:rPr>
      </w:pPr>
    </w:p>
    <w:p w14:paraId="702A1168" w14:textId="7477176E" w:rsidR="009674FC" w:rsidRDefault="009674FC" w:rsidP="00EC79B5">
      <w:pPr>
        <w:jc w:val="both"/>
        <w:rPr>
          <w:szCs w:val="28"/>
        </w:rPr>
      </w:pPr>
      <w:r>
        <w:rPr>
          <w:szCs w:val="28"/>
        </w:rPr>
        <w:tab/>
        <w:t xml:space="preserve">1. </w:t>
      </w:r>
      <w:r w:rsidR="00EC79B5">
        <w:rPr>
          <w:szCs w:val="28"/>
        </w:rPr>
        <w:t>Установить</w:t>
      </w:r>
      <w:r w:rsidR="00127246">
        <w:rPr>
          <w:szCs w:val="28"/>
        </w:rPr>
        <w:t>,</w:t>
      </w:r>
      <w:r w:rsidR="008E12C5">
        <w:rPr>
          <w:szCs w:val="28"/>
        </w:rPr>
        <w:t xml:space="preserve"> что с 26</w:t>
      </w:r>
      <w:r w:rsidR="00EC79B5">
        <w:rPr>
          <w:szCs w:val="28"/>
        </w:rPr>
        <w:t xml:space="preserve"> сентября 2024 года Глава </w:t>
      </w:r>
      <w:r w:rsidR="00E61D6C">
        <w:rPr>
          <w:szCs w:val="28"/>
        </w:rPr>
        <w:t>Красноярского</w:t>
      </w:r>
      <w:r w:rsidR="000075C3">
        <w:rPr>
          <w:szCs w:val="28"/>
        </w:rPr>
        <w:t xml:space="preserve"> </w:t>
      </w:r>
      <w:r w:rsidR="00EC79B5">
        <w:rPr>
          <w:szCs w:val="28"/>
        </w:rPr>
        <w:t>сельского поселения</w:t>
      </w:r>
      <w:r w:rsidR="00127246">
        <w:rPr>
          <w:szCs w:val="28"/>
        </w:rPr>
        <w:t xml:space="preserve"> Звениговского муниципального района Республики Марий Эл </w:t>
      </w:r>
      <w:r w:rsidR="00E61D6C">
        <w:rPr>
          <w:szCs w:val="28"/>
        </w:rPr>
        <w:t>Семенова Татьяна Ивановна</w:t>
      </w:r>
      <w:r w:rsidR="00127246">
        <w:rPr>
          <w:szCs w:val="28"/>
        </w:rPr>
        <w:t xml:space="preserve"> представляет от имени </w:t>
      </w:r>
      <w:r w:rsidR="00E61D6C">
        <w:rPr>
          <w:szCs w:val="28"/>
        </w:rPr>
        <w:t>Красноярского</w:t>
      </w:r>
      <w:r w:rsidR="000075C3">
        <w:rPr>
          <w:szCs w:val="28"/>
        </w:rPr>
        <w:t xml:space="preserve"> </w:t>
      </w:r>
      <w:r w:rsidR="00127246">
        <w:rPr>
          <w:szCs w:val="28"/>
        </w:rPr>
        <w:t xml:space="preserve">сельского поселения интересы </w:t>
      </w:r>
      <w:r w:rsidR="00E61D6C">
        <w:rPr>
          <w:szCs w:val="28"/>
        </w:rPr>
        <w:t>Красноярского</w:t>
      </w:r>
      <w:r w:rsidR="00127246">
        <w:rPr>
          <w:szCs w:val="28"/>
        </w:rPr>
        <w:t xml:space="preserve"> сельского поселения Звениговского муниципального района Республики Марий Эл в деятельности Ассоциации «Совет муниципальных образований Республики Марий Эл».</w:t>
      </w:r>
    </w:p>
    <w:p w14:paraId="18EAAB16" w14:textId="77777777" w:rsidR="00127246" w:rsidRPr="00324A65" w:rsidRDefault="00127246" w:rsidP="00EC79B5">
      <w:pPr>
        <w:jc w:val="both"/>
        <w:rPr>
          <w:szCs w:val="28"/>
        </w:rPr>
      </w:pPr>
      <w:r>
        <w:rPr>
          <w:szCs w:val="28"/>
        </w:rPr>
        <w:t xml:space="preserve">            2. Настоящее решение вступает в силу со дня его подписания.</w:t>
      </w:r>
    </w:p>
    <w:p w14:paraId="7DB22F8C" w14:textId="77777777" w:rsidR="009674FC" w:rsidRPr="00324A65" w:rsidRDefault="009674FC" w:rsidP="009674FC">
      <w:pPr>
        <w:jc w:val="both"/>
        <w:rPr>
          <w:szCs w:val="28"/>
        </w:rPr>
      </w:pPr>
    </w:p>
    <w:p w14:paraId="37D715C8" w14:textId="77777777" w:rsidR="009674FC" w:rsidRDefault="009674FC" w:rsidP="009674FC">
      <w:pPr>
        <w:jc w:val="both"/>
        <w:rPr>
          <w:szCs w:val="28"/>
        </w:rPr>
      </w:pPr>
    </w:p>
    <w:p w14:paraId="516B6050" w14:textId="77777777" w:rsidR="008E12C5" w:rsidRPr="00324A65" w:rsidRDefault="008E12C5" w:rsidP="009674FC">
      <w:pPr>
        <w:jc w:val="both"/>
        <w:rPr>
          <w:szCs w:val="28"/>
        </w:rPr>
      </w:pPr>
    </w:p>
    <w:tbl>
      <w:tblPr>
        <w:tblW w:w="9844" w:type="dxa"/>
        <w:tblLook w:val="01E0" w:firstRow="1" w:lastRow="1" w:firstColumn="1" w:lastColumn="1" w:noHBand="0" w:noVBand="0"/>
      </w:tblPr>
      <w:tblGrid>
        <w:gridCol w:w="6204"/>
        <w:gridCol w:w="3640"/>
      </w:tblGrid>
      <w:tr w:rsidR="009674FC" w:rsidRPr="00324A65" w14:paraId="7FB63D87" w14:textId="77777777" w:rsidTr="00E54794">
        <w:tc>
          <w:tcPr>
            <w:tcW w:w="6204" w:type="dxa"/>
          </w:tcPr>
          <w:p w14:paraId="1F5AC1EB" w14:textId="17CADC56" w:rsidR="009674FC" w:rsidRDefault="00E61D6C" w:rsidP="009674FC">
            <w:r>
              <w:rPr>
                <w:szCs w:val="28"/>
              </w:rPr>
              <w:t xml:space="preserve"> </w:t>
            </w:r>
            <w:r w:rsidR="009674FC" w:rsidRPr="00324A65">
              <w:rPr>
                <w:szCs w:val="28"/>
              </w:rPr>
              <w:t xml:space="preserve">Глава </w:t>
            </w:r>
            <w:r>
              <w:t>Красноярского</w:t>
            </w:r>
            <w:r w:rsidR="009674FC">
              <w:t xml:space="preserve"> сельского поселения,</w:t>
            </w:r>
          </w:p>
          <w:p w14:paraId="77CE1A93" w14:textId="77777777" w:rsidR="009674FC" w:rsidRPr="00324A65" w:rsidRDefault="009674FC" w:rsidP="009674FC">
            <w:pPr>
              <w:rPr>
                <w:szCs w:val="28"/>
              </w:rPr>
            </w:pPr>
            <w:r>
              <w:t xml:space="preserve"> </w:t>
            </w:r>
            <w:r w:rsidRPr="00324A65">
              <w:rPr>
                <w:szCs w:val="28"/>
              </w:rPr>
              <w:t>Председатель Собрания   депутато</w:t>
            </w:r>
            <w:r>
              <w:rPr>
                <w:szCs w:val="28"/>
              </w:rPr>
              <w:t>в</w:t>
            </w:r>
          </w:p>
        </w:tc>
        <w:tc>
          <w:tcPr>
            <w:tcW w:w="3640" w:type="dxa"/>
          </w:tcPr>
          <w:p w14:paraId="38DE812C" w14:textId="77777777" w:rsidR="009674FC" w:rsidRPr="00324A65" w:rsidRDefault="009674FC" w:rsidP="00356A3A">
            <w:pPr>
              <w:ind w:left="540"/>
              <w:jc w:val="both"/>
              <w:rPr>
                <w:szCs w:val="28"/>
              </w:rPr>
            </w:pPr>
          </w:p>
          <w:p w14:paraId="4B0E53EB" w14:textId="7B8E66ED" w:rsidR="009674FC" w:rsidRPr="00324A65" w:rsidRDefault="00E61D6C" w:rsidP="00E61D6C">
            <w:pPr>
              <w:ind w:left="540"/>
              <w:rPr>
                <w:szCs w:val="28"/>
              </w:rPr>
            </w:pPr>
            <w:r>
              <w:rPr>
                <w:szCs w:val="28"/>
              </w:rPr>
              <w:t>Т.И. Семенова</w:t>
            </w:r>
            <w:r w:rsidR="009674FC" w:rsidRPr="00324A65">
              <w:rPr>
                <w:szCs w:val="28"/>
              </w:rPr>
              <w:t xml:space="preserve"> </w:t>
            </w:r>
            <w:r w:rsidR="00AE0B88">
              <w:rPr>
                <w:szCs w:val="28"/>
              </w:rPr>
              <w:t xml:space="preserve"> </w:t>
            </w:r>
          </w:p>
        </w:tc>
      </w:tr>
    </w:tbl>
    <w:p w14:paraId="0D63581C" w14:textId="77777777" w:rsidR="009674FC" w:rsidRPr="00324A65" w:rsidRDefault="009674FC" w:rsidP="00B72C5C">
      <w:pPr>
        <w:jc w:val="both"/>
        <w:rPr>
          <w:szCs w:val="28"/>
        </w:rPr>
      </w:pPr>
    </w:p>
    <w:sectPr w:rsidR="009674FC" w:rsidRPr="00324A65" w:rsidSect="00B72C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ADC"/>
    <w:rsid w:val="00003D37"/>
    <w:rsid w:val="000075C3"/>
    <w:rsid w:val="000666C8"/>
    <w:rsid w:val="00085FBB"/>
    <w:rsid w:val="00120497"/>
    <w:rsid w:val="00127246"/>
    <w:rsid w:val="001C1874"/>
    <w:rsid w:val="001F3FB8"/>
    <w:rsid w:val="00232FCF"/>
    <w:rsid w:val="002D7ADC"/>
    <w:rsid w:val="00363B2D"/>
    <w:rsid w:val="003D00FC"/>
    <w:rsid w:val="0043573E"/>
    <w:rsid w:val="004D1779"/>
    <w:rsid w:val="00515B17"/>
    <w:rsid w:val="005A7E37"/>
    <w:rsid w:val="00674CEE"/>
    <w:rsid w:val="006D48B6"/>
    <w:rsid w:val="0070633A"/>
    <w:rsid w:val="00813DD7"/>
    <w:rsid w:val="008850A2"/>
    <w:rsid w:val="008E12C5"/>
    <w:rsid w:val="0095276D"/>
    <w:rsid w:val="009674FC"/>
    <w:rsid w:val="0098160A"/>
    <w:rsid w:val="00995ED7"/>
    <w:rsid w:val="009E4303"/>
    <w:rsid w:val="00AE0B88"/>
    <w:rsid w:val="00AF2094"/>
    <w:rsid w:val="00B72C5C"/>
    <w:rsid w:val="00B75250"/>
    <w:rsid w:val="00C13325"/>
    <w:rsid w:val="00CB7DAD"/>
    <w:rsid w:val="00CE0017"/>
    <w:rsid w:val="00CE46A7"/>
    <w:rsid w:val="00CF0D42"/>
    <w:rsid w:val="00DB124D"/>
    <w:rsid w:val="00DE46AC"/>
    <w:rsid w:val="00E15D6E"/>
    <w:rsid w:val="00E27475"/>
    <w:rsid w:val="00E54794"/>
    <w:rsid w:val="00E61D6C"/>
    <w:rsid w:val="00EB173B"/>
    <w:rsid w:val="00EC79B5"/>
    <w:rsid w:val="00F31C1F"/>
    <w:rsid w:val="00F37889"/>
    <w:rsid w:val="00F424EF"/>
    <w:rsid w:val="00F54BE5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A2EB"/>
  <w15:docId w15:val="{62B2ADCA-5492-40EC-90BD-BDAA928D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ADC"/>
    <w:pPr>
      <w:spacing w:after="0" w:line="240" w:lineRule="auto"/>
    </w:pPr>
    <w:rPr>
      <w:rFonts w:eastAsia="Times New Roman"/>
      <w:caps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ADC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2D7AD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ADC"/>
    <w:rPr>
      <w:rFonts w:eastAsia="Times New Roman"/>
      <w:i/>
      <w:iCs/>
      <w:cap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ADC"/>
    <w:rPr>
      <w:rFonts w:ascii="Cambria" w:eastAsia="Times New Roman" w:hAnsi="Cambria"/>
      <w:b/>
      <w:bCs/>
      <w:i/>
      <w:iCs/>
      <w:caps w:val="0"/>
      <w:lang w:eastAsia="ru-RU"/>
    </w:rPr>
  </w:style>
  <w:style w:type="paragraph" w:styleId="3">
    <w:name w:val="Body Text Indent 3"/>
    <w:basedOn w:val="a"/>
    <w:link w:val="30"/>
    <w:semiHidden/>
    <w:unhideWhenUsed/>
    <w:rsid w:val="002D7ADC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D7ADC"/>
    <w:rPr>
      <w:rFonts w:eastAsia="Times New Roman"/>
      <w:caps w:val="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7A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ADC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7246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61D6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61D6C"/>
    <w:rPr>
      <w:rFonts w:eastAsia="Times New Roman"/>
      <w:cap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Яр Красный</cp:lastModifiedBy>
  <cp:revision>33</cp:revision>
  <cp:lastPrinted>2024-09-26T13:23:00Z</cp:lastPrinted>
  <dcterms:created xsi:type="dcterms:W3CDTF">2019-09-11T06:35:00Z</dcterms:created>
  <dcterms:modified xsi:type="dcterms:W3CDTF">2024-09-27T05:37:00Z</dcterms:modified>
</cp:coreProperties>
</file>